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6D7" w:rsidRPr="00F7784B" w:rsidRDefault="00B304AA" w:rsidP="00F7784B">
      <w:pPr>
        <w:jc w:val="both"/>
        <w:rPr>
          <w:rFonts w:ascii="Times New Roman" w:hAnsi="Times New Roman" w:cs="Times New Roman"/>
        </w:rPr>
      </w:pPr>
      <w:r w:rsidRPr="00F7784B">
        <w:rPr>
          <w:rFonts w:ascii="Times New Roman" w:hAnsi="Times New Roman" w:cs="Times New Roman"/>
        </w:rPr>
        <w:t xml:space="preserve">Vize döneminde yapılacak olan; Beden Eğitimi-I (ÖGK-1), Atletizm-I (ÖGK-1), Fiziksel Uygunluk-I (ÖGK-2), İtfaiyecilik Spor Eğitimi-I (SSİ-1) ve Beden Eğitimi ve Vücut Geliştirme –I (SSİ-2) derslerinin sınavları aynı şekilde yapılacaktır. Sınav uygulama yönetmeliği ve puantajlar aşağıda verilmiştir. </w:t>
      </w:r>
    </w:p>
    <w:p w:rsidR="00B304AA" w:rsidRPr="00F7784B" w:rsidRDefault="00B304AA" w:rsidP="00F7784B">
      <w:pPr>
        <w:jc w:val="both"/>
        <w:rPr>
          <w:rFonts w:ascii="Times New Roman" w:hAnsi="Times New Roman" w:cs="Times New Roman"/>
        </w:rPr>
      </w:pPr>
    </w:p>
    <w:p w:rsidR="00B304AA" w:rsidRPr="00F7784B" w:rsidRDefault="00B304AA" w:rsidP="00F7784B">
      <w:pPr>
        <w:jc w:val="both"/>
        <w:rPr>
          <w:rFonts w:ascii="Times New Roman" w:hAnsi="Times New Roman" w:cs="Times New Roman"/>
        </w:rPr>
      </w:pPr>
      <w:r w:rsidRPr="00F7784B">
        <w:rPr>
          <w:rFonts w:ascii="Times New Roman" w:hAnsi="Times New Roman" w:cs="Times New Roman"/>
        </w:rPr>
        <w:t xml:space="preserve">Sınav; </w:t>
      </w:r>
    </w:p>
    <w:p w:rsidR="00B304AA" w:rsidRPr="00F7784B" w:rsidRDefault="00B304AA" w:rsidP="00F7784B">
      <w:pPr>
        <w:jc w:val="both"/>
        <w:rPr>
          <w:rFonts w:ascii="Times New Roman" w:hAnsi="Times New Roman" w:cs="Times New Roman"/>
        </w:rPr>
      </w:pPr>
      <w:r w:rsidRPr="00F7784B">
        <w:rPr>
          <w:rFonts w:ascii="Times New Roman" w:hAnsi="Times New Roman" w:cs="Times New Roman"/>
        </w:rPr>
        <w:t>2 dakika Mekik</w:t>
      </w:r>
    </w:p>
    <w:p w:rsidR="00B304AA" w:rsidRPr="00F7784B" w:rsidRDefault="00B304AA" w:rsidP="00F7784B">
      <w:pPr>
        <w:jc w:val="both"/>
        <w:rPr>
          <w:rFonts w:ascii="Times New Roman" w:hAnsi="Times New Roman" w:cs="Times New Roman"/>
        </w:rPr>
      </w:pPr>
      <w:r w:rsidRPr="00F7784B">
        <w:rPr>
          <w:rFonts w:ascii="Times New Roman" w:hAnsi="Times New Roman" w:cs="Times New Roman"/>
        </w:rPr>
        <w:t xml:space="preserve">2 Dakika </w:t>
      </w:r>
      <w:proofErr w:type="spellStart"/>
      <w:r w:rsidRPr="00F7784B">
        <w:rPr>
          <w:rFonts w:ascii="Times New Roman" w:hAnsi="Times New Roman" w:cs="Times New Roman"/>
        </w:rPr>
        <w:t>Şınav</w:t>
      </w:r>
      <w:proofErr w:type="spellEnd"/>
    </w:p>
    <w:p w:rsidR="00B304AA" w:rsidRPr="00F7784B" w:rsidRDefault="00B304AA" w:rsidP="00F7784B">
      <w:pPr>
        <w:jc w:val="both"/>
        <w:rPr>
          <w:rFonts w:ascii="Times New Roman" w:hAnsi="Times New Roman" w:cs="Times New Roman"/>
        </w:rPr>
      </w:pPr>
      <w:proofErr w:type="spellStart"/>
      <w:r w:rsidRPr="00F7784B">
        <w:rPr>
          <w:rFonts w:ascii="Times New Roman" w:hAnsi="Times New Roman" w:cs="Times New Roman"/>
        </w:rPr>
        <w:t>İllinois</w:t>
      </w:r>
      <w:proofErr w:type="spellEnd"/>
      <w:r w:rsidRPr="00F7784B">
        <w:rPr>
          <w:rFonts w:ascii="Times New Roman" w:hAnsi="Times New Roman" w:cs="Times New Roman"/>
        </w:rPr>
        <w:t xml:space="preserve"> Çeviklik Testi</w:t>
      </w:r>
      <w:r w:rsidRPr="00F7784B">
        <w:rPr>
          <w:rFonts w:ascii="Times New Roman" w:hAnsi="Times New Roman" w:cs="Times New Roman"/>
        </w:rPr>
        <w:t xml:space="preserve"> ve</w:t>
      </w:r>
    </w:p>
    <w:p w:rsidR="00B304AA" w:rsidRPr="00F7784B" w:rsidRDefault="00B304AA" w:rsidP="00F7784B">
      <w:pPr>
        <w:jc w:val="both"/>
        <w:rPr>
          <w:rFonts w:ascii="Times New Roman" w:hAnsi="Times New Roman" w:cs="Times New Roman"/>
        </w:rPr>
      </w:pPr>
      <w:r w:rsidRPr="00F7784B">
        <w:rPr>
          <w:rFonts w:ascii="Times New Roman" w:hAnsi="Times New Roman" w:cs="Times New Roman"/>
        </w:rPr>
        <w:t>Mekik Koşusu Testi (</w:t>
      </w:r>
      <w:proofErr w:type="spellStart"/>
      <w:r w:rsidRPr="00F7784B">
        <w:rPr>
          <w:rFonts w:ascii="Times New Roman" w:hAnsi="Times New Roman" w:cs="Times New Roman"/>
        </w:rPr>
        <w:t>Shuttle</w:t>
      </w:r>
      <w:proofErr w:type="spellEnd"/>
      <w:r w:rsidRPr="00F7784B">
        <w:rPr>
          <w:rFonts w:ascii="Times New Roman" w:hAnsi="Times New Roman" w:cs="Times New Roman"/>
        </w:rPr>
        <w:t xml:space="preserve"> Run) olmak üzere toplam 4 aşamadan oluşmaktadır. </w:t>
      </w:r>
    </w:p>
    <w:p w:rsidR="00B304AA" w:rsidRPr="00F7784B" w:rsidRDefault="00B304AA" w:rsidP="00F7784B">
      <w:pPr>
        <w:jc w:val="both"/>
        <w:rPr>
          <w:rFonts w:ascii="Times New Roman" w:hAnsi="Times New Roman" w:cs="Times New Roman"/>
        </w:rPr>
      </w:pPr>
      <w:r w:rsidRPr="00F7784B">
        <w:rPr>
          <w:rFonts w:ascii="Times New Roman" w:hAnsi="Times New Roman" w:cs="Times New Roman"/>
        </w:rPr>
        <w:t>Öğrencinin sınavın 1. Aşaması olan 2 dakika mekik testinde kendisine verilen 2 dakika süre içerisinde</w:t>
      </w:r>
      <w:r w:rsidR="00AF6239" w:rsidRPr="00F7784B">
        <w:rPr>
          <w:rFonts w:ascii="Times New Roman" w:hAnsi="Times New Roman" w:cs="Times New Roman"/>
        </w:rPr>
        <w:t xml:space="preserve"> nizami olarak çekebildiği mekik sayısı değerlendirmeye alınır. Nizami olmayan mekik hareketleri toplam sayı içerisinde değerlendirmeye alınmayacaktır. Mekik hareketini uygularken öğrencinin elleri serbest pozisyonda olabilecek vücudun pozisyonu ayaklar yere paralel şekilde uzanırken, bel kısmı kaldırıldığında 90 derecelik açı elde edecek şekilde olacaktır. Aksi durumda çekilen mekik değerlendirmeye alınmayacaktır. </w:t>
      </w:r>
    </w:p>
    <w:p w:rsidR="00AF6239" w:rsidRPr="00F7784B" w:rsidRDefault="00AF6239" w:rsidP="00F7784B">
      <w:pPr>
        <w:jc w:val="both"/>
        <w:rPr>
          <w:rFonts w:ascii="Times New Roman" w:hAnsi="Times New Roman" w:cs="Times New Roman"/>
        </w:rPr>
      </w:pPr>
      <w:r w:rsidRPr="00F7784B">
        <w:rPr>
          <w:rFonts w:ascii="Times New Roman" w:hAnsi="Times New Roman" w:cs="Times New Roman"/>
        </w:rPr>
        <w:t xml:space="preserve">Sınavın 2. Aşaması olan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testinde kendisine verilen 2 dakika süre içerisinde nizami olarak çekebildiği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sayısı değerlendirmeye alınır. Nizami olmayan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hareketi toplam sayı içerisinde değerlendirmeye alınmayacaktır.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hareketini uygularken öğrencinin göğüs kısmının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esnasında altına koyulan engel çubuğuna değmesi gerekmektedir. Aksi durumda hareket değerlendirmeye alınmayacaktır.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anında yukarı kalkıldığı esnada kolların pozisyonu tam açılı olacaktır. Aksi durumda değerlendirme mümkün değildir. </w:t>
      </w:r>
    </w:p>
    <w:p w:rsidR="00AF6239" w:rsidRPr="00F7784B" w:rsidRDefault="00AF6239" w:rsidP="00F7784B">
      <w:pPr>
        <w:jc w:val="both"/>
        <w:rPr>
          <w:rFonts w:ascii="Times New Roman" w:hAnsi="Times New Roman" w:cs="Times New Roman"/>
        </w:rPr>
      </w:pPr>
      <w:r w:rsidRPr="00F7784B">
        <w:rPr>
          <w:rFonts w:ascii="Times New Roman" w:hAnsi="Times New Roman" w:cs="Times New Roman"/>
        </w:rPr>
        <w:t xml:space="preserve">Sınavın üçüncü aşaması olan </w:t>
      </w:r>
      <w:proofErr w:type="spellStart"/>
      <w:r w:rsidRPr="00F7784B">
        <w:rPr>
          <w:rFonts w:ascii="Times New Roman" w:hAnsi="Times New Roman" w:cs="Times New Roman"/>
        </w:rPr>
        <w:t>ilionis</w:t>
      </w:r>
      <w:proofErr w:type="spellEnd"/>
      <w:r w:rsidRPr="00F7784B">
        <w:rPr>
          <w:rFonts w:ascii="Times New Roman" w:hAnsi="Times New Roman" w:cs="Times New Roman"/>
        </w:rPr>
        <w:t xml:space="preserve"> çeviklik testinin görseli aşağıdaki gibidir. </w:t>
      </w:r>
    </w:p>
    <w:p w:rsidR="00AF6239" w:rsidRPr="00F7784B" w:rsidRDefault="00AF6239" w:rsidP="00B304AA">
      <w:pPr>
        <w:rPr>
          <w:rFonts w:ascii="Times New Roman" w:hAnsi="Times New Roman" w:cs="Times New Roman"/>
        </w:rPr>
      </w:pPr>
      <w:r w:rsidRPr="00F7784B">
        <w:rPr>
          <w:rFonts w:ascii="Times New Roman" w:hAnsi="Times New Roman" w:cs="Times New Roman"/>
        </w:rPr>
        <w:t xml:space="preserve">Şekil-1 </w:t>
      </w:r>
    </w:p>
    <w:p w:rsidR="00AF6239" w:rsidRPr="00F7784B" w:rsidRDefault="00AF6239" w:rsidP="00B304AA">
      <w:pPr>
        <w:rPr>
          <w:rFonts w:ascii="Times New Roman" w:hAnsi="Times New Roman" w:cs="Times New Roman"/>
        </w:rPr>
      </w:pPr>
      <w:r w:rsidRPr="00F7784B">
        <w:rPr>
          <w:rFonts w:ascii="Times New Roman" w:hAnsi="Times New Roman" w:cs="Times New Roman"/>
          <w:noProof/>
          <w:lang w:eastAsia="tr-TR"/>
        </w:rPr>
        <w:drawing>
          <wp:inline distT="0" distB="0" distL="0" distR="0">
            <wp:extent cx="5848350" cy="3381375"/>
            <wp:effectExtent l="0" t="0" r="0" b="9525"/>
            <wp:docPr id="1" name="Resim 1" descr="Çeviklik - Bilim ve Spor Adına Çok Ş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Çeviklik - Bilim ve Spor Adına Çok Ş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48350" cy="3381375"/>
                    </a:xfrm>
                    <a:prstGeom prst="rect">
                      <a:avLst/>
                    </a:prstGeom>
                    <a:noFill/>
                    <a:ln>
                      <a:noFill/>
                    </a:ln>
                  </pic:spPr>
                </pic:pic>
              </a:graphicData>
            </a:graphic>
          </wp:inline>
        </w:drawing>
      </w:r>
    </w:p>
    <w:p w:rsidR="00AF6239" w:rsidRPr="00F7784B" w:rsidRDefault="00AF6239" w:rsidP="00F7784B">
      <w:pPr>
        <w:jc w:val="both"/>
        <w:rPr>
          <w:rFonts w:ascii="Times New Roman" w:hAnsi="Times New Roman" w:cs="Times New Roman"/>
        </w:rPr>
      </w:pPr>
      <w:proofErr w:type="spellStart"/>
      <w:r w:rsidRPr="00F7784B">
        <w:rPr>
          <w:rFonts w:ascii="Times New Roman" w:hAnsi="Times New Roman" w:cs="Times New Roman"/>
        </w:rPr>
        <w:lastRenderedPageBreak/>
        <w:t>İllionis</w:t>
      </w:r>
      <w:proofErr w:type="spellEnd"/>
      <w:r w:rsidRPr="00F7784B">
        <w:rPr>
          <w:rFonts w:ascii="Times New Roman" w:hAnsi="Times New Roman" w:cs="Times New Roman"/>
        </w:rPr>
        <w:t xml:space="preserve"> Çeviklik Testi Esnasında Dikkat Edilecek Hususlar</w:t>
      </w:r>
    </w:p>
    <w:p w:rsidR="00AF6239" w:rsidRPr="00F7784B" w:rsidRDefault="00AF6239" w:rsidP="00F7784B">
      <w:pPr>
        <w:jc w:val="both"/>
        <w:rPr>
          <w:rFonts w:ascii="Times New Roman" w:hAnsi="Times New Roman" w:cs="Times New Roman"/>
        </w:rPr>
      </w:pPr>
      <w:r w:rsidRPr="00F7784B">
        <w:rPr>
          <w:rFonts w:ascii="Times New Roman" w:hAnsi="Times New Roman" w:cs="Times New Roman"/>
        </w:rPr>
        <w:t xml:space="preserve">1- </w:t>
      </w:r>
      <w:proofErr w:type="gramStart"/>
      <w:r w:rsidRPr="00F7784B">
        <w:rPr>
          <w:rFonts w:ascii="Times New Roman" w:hAnsi="Times New Roman" w:cs="Times New Roman"/>
        </w:rPr>
        <w:t xml:space="preserve">Öğrenci </w:t>
      </w:r>
      <w:r w:rsidRPr="00F7784B">
        <w:rPr>
          <w:rFonts w:ascii="Times New Roman" w:hAnsi="Times New Roman" w:cs="Times New Roman"/>
        </w:rPr>
        <w:t xml:space="preserve"> test</w:t>
      </w:r>
      <w:proofErr w:type="gramEnd"/>
      <w:r w:rsidRPr="00F7784B">
        <w:rPr>
          <w:rFonts w:ascii="Times New Roman" w:hAnsi="Times New Roman" w:cs="Times New Roman"/>
        </w:rPr>
        <w:t xml:space="preserve"> parkurunu Şekil 1’de gösterildiği gibi tamamlamak zorundadır. Aksi takdirde</w:t>
      </w:r>
    </w:p>
    <w:p w:rsidR="00AF6239" w:rsidRPr="00F7784B" w:rsidRDefault="00AF6239" w:rsidP="00F7784B">
      <w:pPr>
        <w:jc w:val="both"/>
        <w:rPr>
          <w:rFonts w:ascii="Times New Roman" w:hAnsi="Times New Roman" w:cs="Times New Roman"/>
        </w:rPr>
      </w:pPr>
      <w:proofErr w:type="gramStart"/>
      <w:r w:rsidRPr="00F7784B">
        <w:rPr>
          <w:rFonts w:ascii="Times New Roman" w:hAnsi="Times New Roman" w:cs="Times New Roman"/>
        </w:rPr>
        <w:t>sınavı</w:t>
      </w:r>
      <w:proofErr w:type="gramEnd"/>
      <w:r w:rsidRPr="00F7784B">
        <w:rPr>
          <w:rFonts w:ascii="Times New Roman" w:hAnsi="Times New Roman" w:cs="Times New Roman"/>
        </w:rPr>
        <w:t xml:space="preserve"> geçersiz sayılır</w:t>
      </w:r>
      <w:r w:rsidRPr="00F7784B">
        <w:rPr>
          <w:rFonts w:ascii="Times New Roman" w:hAnsi="Times New Roman" w:cs="Times New Roman"/>
        </w:rPr>
        <w:t>.</w:t>
      </w:r>
    </w:p>
    <w:p w:rsidR="00AF6239" w:rsidRPr="00F7784B" w:rsidRDefault="00AF6239" w:rsidP="00F7784B">
      <w:pPr>
        <w:jc w:val="both"/>
        <w:rPr>
          <w:rFonts w:ascii="Times New Roman" w:hAnsi="Times New Roman" w:cs="Times New Roman"/>
        </w:rPr>
      </w:pPr>
      <w:r w:rsidRPr="00F7784B">
        <w:rPr>
          <w:rFonts w:ascii="Times New Roman" w:hAnsi="Times New Roman" w:cs="Times New Roman"/>
        </w:rPr>
        <w:t xml:space="preserve">2- </w:t>
      </w:r>
      <w:r w:rsidR="00163236" w:rsidRPr="00F7784B">
        <w:rPr>
          <w:rFonts w:ascii="Times New Roman" w:hAnsi="Times New Roman" w:cs="Times New Roman"/>
        </w:rPr>
        <w:t>Öğrenci</w:t>
      </w:r>
      <w:r w:rsidRPr="00F7784B">
        <w:rPr>
          <w:rFonts w:ascii="Times New Roman" w:hAnsi="Times New Roman" w:cs="Times New Roman"/>
        </w:rPr>
        <w:t xml:space="preserve"> koşarken herhangi bir kapıyı (slalom çubuk) atlayarak parkuru tamamlar veya</w:t>
      </w:r>
    </w:p>
    <w:p w:rsidR="00AF6239" w:rsidRPr="00F7784B" w:rsidRDefault="00AF6239" w:rsidP="00F7784B">
      <w:pPr>
        <w:jc w:val="both"/>
        <w:rPr>
          <w:rFonts w:ascii="Times New Roman" w:hAnsi="Times New Roman" w:cs="Times New Roman"/>
        </w:rPr>
      </w:pPr>
      <w:proofErr w:type="gramStart"/>
      <w:r w:rsidRPr="00F7784B">
        <w:rPr>
          <w:rFonts w:ascii="Times New Roman" w:hAnsi="Times New Roman" w:cs="Times New Roman"/>
        </w:rPr>
        <w:t>yarıda</w:t>
      </w:r>
      <w:proofErr w:type="gramEnd"/>
      <w:r w:rsidRPr="00F7784B">
        <w:rPr>
          <w:rFonts w:ascii="Times New Roman" w:hAnsi="Times New Roman" w:cs="Times New Roman"/>
        </w:rPr>
        <w:t xml:space="preserve"> bırakırsa sınavı geçersiz sayılır.</w:t>
      </w:r>
    </w:p>
    <w:p w:rsidR="00AF6239" w:rsidRPr="00F7784B" w:rsidRDefault="00AF6239" w:rsidP="00F7784B">
      <w:pPr>
        <w:jc w:val="both"/>
        <w:rPr>
          <w:rFonts w:ascii="Times New Roman" w:hAnsi="Times New Roman" w:cs="Times New Roman"/>
        </w:rPr>
      </w:pPr>
      <w:r w:rsidRPr="00F7784B">
        <w:rPr>
          <w:rFonts w:ascii="Times New Roman" w:hAnsi="Times New Roman" w:cs="Times New Roman"/>
        </w:rPr>
        <w:t>3-</w:t>
      </w:r>
      <w:r w:rsidR="00163236" w:rsidRPr="00F7784B">
        <w:rPr>
          <w:rFonts w:ascii="Times New Roman" w:hAnsi="Times New Roman" w:cs="Times New Roman"/>
        </w:rPr>
        <w:t xml:space="preserve"> Öğrenci koşu esnasında her devirdiği slalom çubuğu</w:t>
      </w:r>
      <w:r w:rsidRPr="00F7784B">
        <w:rPr>
          <w:rFonts w:ascii="Times New Roman" w:hAnsi="Times New Roman" w:cs="Times New Roman"/>
        </w:rPr>
        <w:t xml:space="preserve"> için 2 </w:t>
      </w:r>
      <w:proofErr w:type="spellStart"/>
      <w:r w:rsidRPr="00F7784B">
        <w:rPr>
          <w:rFonts w:ascii="Times New Roman" w:hAnsi="Times New Roman" w:cs="Times New Roman"/>
        </w:rPr>
        <w:t>sn</w:t>
      </w:r>
      <w:proofErr w:type="spellEnd"/>
      <w:r w:rsidRPr="00F7784B">
        <w:rPr>
          <w:rFonts w:ascii="Times New Roman" w:hAnsi="Times New Roman" w:cs="Times New Roman"/>
        </w:rPr>
        <w:t xml:space="preserve"> ceza alır. Örneğin 2</w:t>
      </w:r>
    </w:p>
    <w:p w:rsidR="00AF6239" w:rsidRPr="00F7784B" w:rsidRDefault="00AF6239" w:rsidP="00F7784B">
      <w:pPr>
        <w:jc w:val="both"/>
        <w:rPr>
          <w:rFonts w:ascii="Times New Roman" w:hAnsi="Times New Roman" w:cs="Times New Roman"/>
        </w:rPr>
      </w:pPr>
      <w:proofErr w:type="gramStart"/>
      <w:r w:rsidRPr="00F7784B">
        <w:rPr>
          <w:rFonts w:ascii="Times New Roman" w:hAnsi="Times New Roman" w:cs="Times New Roman"/>
        </w:rPr>
        <w:t>slalom</w:t>
      </w:r>
      <w:proofErr w:type="gramEnd"/>
      <w:r w:rsidR="00163236" w:rsidRPr="00F7784B">
        <w:rPr>
          <w:rFonts w:ascii="Times New Roman" w:hAnsi="Times New Roman" w:cs="Times New Roman"/>
        </w:rPr>
        <w:t xml:space="preserve"> çubuğu düşüren 4 </w:t>
      </w:r>
      <w:proofErr w:type="spellStart"/>
      <w:r w:rsidR="00163236" w:rsidRPr="00F7784B">
        <w:rPr>
          <w:rFonts w:ascii="Times New Roman" w:hAnsi="Times New Roman" w:cs="Times New Roman"/>
        </w:rPr>
        <w:t>sn</w:t>
      </w:r>
      <w:proofErr w:type="spellEnd"/>
      <w:r w:rsidR="00163236" w:rsidRPr="00F7784B">
        <w:rPr>
          <w:rFonts w:ascii="Times New Roman" w:hAnsi="Times New Roman" w:cs="Times New Roman"/>
        </w:rPr>
        <w:t xml:space="preserve"> ceza alır.</w:t>
      </w:r>
    </w:p>
    <w:p w:rsidR="00AF6239" w:rsidRPr="00F7784B" w:rsidRDefault="00AF6239" w:rsidP="00F7784B">
      <w:pPr>
        <w:jc w:val="both"/>
        <w:rPr>
          <w:rFonts w:ascii="Times New Roman" w:hAnsi="Times New Roman" w:cs="Times New Roman"/>
        </w:rPr>
      </w:pPr>
      <w:r w:rsidRPr="00F7784B">
        <w:rPr>
          <w:rFonts w:ascii="Times New Roman" w:hAnsi="Times New Roman" w:cs="Times New Roman"/>
        </w:rPr>
        <w:t xml:space="preserve">4- </w:t>
      </w:r>
      <w:r w:rsidR="00163236" w:rsidRPr="00F7784B">
        <w:rPr>
          <w:rFonts w:ascii="Times New Roman" w:hAnsi="Times New Roman" w:cs="Times New Roman"/>
        </w:rPr>
        <w:t>Öğrenci</w:t>
      </w:r>
      <w:r w:rsidRPr="00F7784B">
        <w:rPr>
          <w:rFonts w:ascii="Times New Roman" w:hAnsi="Times New Roman" w:cs="Times New Roman"/>
        </w:rPr>
        <w:t xml:space="preserve"> koşarken eğer slalom çubuğuna temas ederek konulduğu yerdeki sınırların</w:t>
      </w:r>
    </w:p>
    <w:p w:rsidR="00AF6239" w:rsidRPr="00F7784B" w:rsidRDefault="00AF6239" w:rsidP="00F7784B">
      <w:pPr>
        <w:jc w:val="both"/>
        <w:rPr>
          <w:rFonts w:ascii="Times New Roman" w:hAnsi="Times New Roman" w:cs="Times New Roman"/>
        </w:rPr>
      </w:pPr>
      <w:proofErr w:type="gramStart"/>
      <w:r w:rsidRPr="00F7784B">
        <w:rPr>
          <w:rFonts w:ascii="Times New Roman" w:hAnsi="Times New Roman" w:cs="Times New Roman"/>
        </w:rPr>
        <w:t>dışarısına</w:t>
      </w:r>
      <w:proofErr w:type="gramEnd"/>
      <w:r w:rsidRPr="00F7784B">
        <w:rPr>
          <w:rFonts w:ascii="Times New Roman" w:hAnsi="Times New Roman" w:cs="Times New Roman"/>
        </w:rPr>
        <w:t xml:space="preserve"> çıkarırsa, her slalom çubuğu için 2 </w:t>
      </w:r>
      <w:proofErr w:type="spellStart"/>
      <w:r w:rsidRPr="00F7784B">
        <w:rPr>
          <w:rFonts w:ascii="Times New Roman" w:hAnsi="Times New Roman" w:cs="Times New Roman"/>
        </w:rPr>
        <w:t>sn</w:t>
      </w:r>
      <w:proofErr w:type="spellEnd"/>
      <w:r w:rsidRPr="00F7784B">
        <w:rPr>
          <w:rFonts w:ascii="Times New Roman" w:hAnsi="Times New Roman" w:cs="Times New Roman"/>
        </w:rPr>
        <w:t xml:space="preserve"> ceza alır. Örneğin 2 slalom çubuğunu sınırın</w:t>
      </w:r>
    </w:p>
    <w:p w:rsidR="00AF6239" w:rsidRPr="00F7784B" w:rsidRDefault="00AF6239" w:rsidP="00F7784B">
      <w:pPr>
        <w:jc w:val="both"/>
        <w:rPr>
          <w:rFonts w:ascii="Times New Roman" w:hAnsi="Times New Roman" w:cs="Times New Roman"/>
        </w:rPr>
      </w:pPr>
      <w:proofErr w:type="gramStart"/>
      <w:r w:rsidRPr="00F7784B">
        <w:rPr>
          <w:rFonts w:ascii="Times New Roman" w:hAnsi="Times New Roman" w:cs="Times New Roman"/>
        </w:rPr>
        <w:t>dışına</w:t>
      </w:r>
      <w:proofErr w:type="gramEnd"/>
      <w:r w:rsidRPr="00F7784B">
        <w:rPr>
          <w:rFonts w:ascii="Times New Roman" w:hAnsi="Times New Roman" w:cs="Times New Roman"/>
        </w:rPr>
        <w:t xml:space="preserve"> çıkaran 4 </w:t>
      </w:r>
      <w:proofErr w:type="spellStart"/>
      <w:r w:rsidRPr="00F7784B">
        <w:rPr>
          <w:rFonts w:ascii="Times New Roman" w:hAnsi="Times New Roman" w:cs="Times New Roman"/>
        </w:rPr>
        <w:t>sn</w:t>
      </w:r>
      <w:proofErr w:type="spellEnd"/>
      <w:r w:rsidRPr="00F7784B">
        <w:rPr>
          <w:rFonts w:ascii="Times New Roman" w:hAnsi="Times New Roman" w:cs="Times New Roman"/>
        </w:rPr>
        <w:t xml:space="preserve"> ceza alır.</w:t>
      </w:r>
      <w:r w:rsidRPr="00F7784B">
        <w:rPr>
          <w:rFonts w:ascii="Times New Roman" w:hAnsi="Times New Roman" w:cs="Times New Roman"/>
        </w:rPr>
        <w:cr/>
      </w:r>
    </w:p>
    <w:p w:rsidR="0031522D" w:rsidRPr="00F7784B" w:rsidRDefault="0031522D" w:rsidP="00F7784B">
      <w:pPr>
        <w:jc w:val="both"/>
        <w:rPr>
          <w:rFonts w:ascii="Times New Roman" w:hAnsi="Times New Roman" w:cs="Times New Roman"/>
        </w:rPr>
      </w:pPr>
      <w:r w:rsidRPr="00F7784B">
        <w:rPr>
          <w:rFonts w:ascii="Times New Roman" w:hAnsi="Times New Roman" w:cs="Times New Roman"/>
        </w:rPr>
        <w:t xml:space="preserve">Sınavın son aşaması olan Mekik Koşusu testi görseli aşağıdaki gibidir. </w:t>
      </w:r>
    </w:p>
    <w:p w:rsidR="0031522D" w:rsidRPr="00F7784B" w:rsidRDefault="0031522D" w:rsidP="00AF6239">
      <w:pPr>
        <w:rPr>
          <w:rFonts w:ascii="Times New Roman" w:hAnsi="Times New Roman" w:cs="Times New Roman"/>
        </w:rPr>
      </w:pPr>
      <w:r w:rsidRPr="00F7784B">
        <w:rPr>
          <w:rFonts w:ascii="Times New Roman" w:hAnsi="Times New Roman" w:cs="Times New Roman"/>
        </w:rPr>
        <w:t xml:space="preserve">Şekil-2 </w:t>
      </w:r>
    </w:p>
    <w:p w:rsidR="0031522D" w:rsidRPr="00F7784B" w:rsidRDefault="0031522D" w:rsidP="00AF6239">
      <w:pPr>
        <w:rPr>
          <w:rFonts w:ascii="Times New Roman" w:hAnsi="Times New Roman" w:cs="Times New Roman"/>
        </w:rPr>
      </w:pPr>
      <w:r w:rsidRPr="00F7784B">
        <w:rPr>
          <w:rFonts w:ascii="Times New Roman" w:hAnsi="Times New Roman" w:cs="Times New Roman"/>
          <w:noProof/>
          <w:lang w:eastAsia="tr-TR"/>
        </w:rPr>
        <w:drawing>
          <wp:inline distT="0" distB="0" distL="0" distR="0">
            <wp:extent cx="5219700" cy="4695825"/>
            <wp:effectExtent l="0" t="0" r="0" b="9525"/>
            <wp:docPr id="2" name="Resim 2" descr="20 Metre Mekik Koşusu Testi (Shuttle Run) Nedir? [Mp3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 Metre Mekik Koşusu Testi (Shuttle Run) Nedir? [Mp3 İnd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2248" cy="4698117"/>
                    </a:xfrm>
                    <a:prstGeom prst="rect">
                      <a:avLst/>
                    </a:prstGeom>
                    <a:noFill/>
                    <a:ln>
                      <a:noFill/>
                    </a:ln>
                  </pic:spPr>
                </pic:pic>
              </a:graphicData>
            </a:graphic>
          </wp:inline>
        </w:drawing>
      </w:r>
    </w:p>
    <w:p w:rsidR="0031522D" w:rsidRPr="00F7784B" w:rsidRDefault="0031522D" w:rsidP="00AF6239">
      <w:pPr>
        <w:rPr>
          <w:rFonts w:ascii="Times New Roman" w:hAnsi="Times New Roman" w:cs="Times New Roman"/>
        </w:rPr>
      </w:pPr>
      <w:r w:rsidRPr="00F7784B">
        <w:rPr>
          <w:rFonts w:ascii="Times New Roman" w:hAnsi="Times New Roman" w:cs="Times New Roman"/>
        </w:rPr>
        <w:t xml:space="preserve">Mekik koşusu uygulaması derste gösterildiği şekilde yapılacaktır. </w:t>
      </w:r>
    </w:p>
    <w:p w:rsidR="0031522D" w:rsidRPr="00F7784B" w:rsidRDefault="0031522D" w:rsidP="00AF6239">
      <w:pPr>
        <w:rPr>
          <w:rFonts w:ascii="Times New Roman" w:hAnsi="Times New Roman" w:cs="Times New Roman"/>
        </w:rPr>
      </w:pPr>
    </w:p>
    <w:p w:rsidR="0031522D" w:rsidRPr="00F7784B" w:rsidRDefault="0031522D" w:rsidP="00AF6239">
      <w:pPr>
        <w:rPr>
          <w:rFonts w:ascii="Times New Roman" w:hAnsi="Times New Roman" w:cs="Times New Roman"/>
        </w:rPr>
      </w:pPr>
      <w:r w:rsidRPr="00F7784B">
        <w:rPr>
          <w:rFonts w:ascii="Times New Roman" w:hAnsi="Times New Roman" w:cs="Times New Roman"/>
        </w:rPr>
        <w:lastRenderedPageBreak/>
        <w:t xml:space="preserve">Puan Tabloları </w:t>
      </w:r>
    </w:p>
    <w:p w:rsidR="0031522D" w:rsidRPr="00F7784B" w:rsidRDefault="0031522D" w:rsidP="00AF6239">
      <w:pPr>
        <w:rPr>
          <w:rFonts w:ascii="Times New Roman" w:hAnsi="Times New Roman" w:cs="Times New Roman"/>
        </w:rPr>
      </w:pPr>
      <w:r w:rsidRPr="00F7784B">
        <w:rPr>
          <w:rFonts w:ascii="Times New Roman" w:hAnsi="Times New Roman" w:cs="Times New Roman"/>
        </w:rPr>
        <w:t xml:space="preserve">2 Dakika </w:t>
      </w:r>
      <w:proofErr w:type="spellStart"/>
      <w:r w:rsidRPr="00F7784B">
        <w:rPr>
          <w:rFonts w:ascii="Times New Roman" w:hAnsi="Times New Roman" w:cs="Times New Roman"/>
        </w:rPr>
        <w:t>Şınav</w:t>
      </w:r>
      <w:proofErr w:type="spellEnd"/>
      <w:r w:rsidRPr="00F7784B">
        <w:rPr>
          <w:rFonts w:ascii="Times New Roman" w:hAnsi="Times New Roman" w:cs="Times New Roman"/>
        </w:rPr>
        <w:t xml:space="preserve"> Testi </w:t>
      </w:r>
      <w:r w:rsidR="00F7784B">
        <w:rPr>
          <w:rFonts w:ascii="Times New Roman" w:hAnsi="Times New Roman" w:cs="Times New Roman"/>
        </w:rPr>
        <w:t>(Sınav Toplam Puanına Yüzdelik Etki Oranı: %20)</w:t>
      </w:r>
    </w:p>
    <w:tbl>
      <w:tblPr>
        <w:tblStyle w:val="TabloKlavuzu"/>
        <w:tblW w:w="0" w:type="auto"/>
        <w:tblLook w:val="04A0" w:firstRow="1" w:lastRow="0" w:firstColumn="1" w:lastColumn="0" w:noHBand="0" w:noVBand="1"/>
      </w:tblPr>
      <w:tblGrid>
        <w:gridCol w:w="3014"/>
        <w:gridCol w:w="3016"/>
        <w:gridCol w:w="3016"/>
      </w:tblGrid>
      <w:tr w:rsidR="0031522D" w:rsidRPr="00F7784B" w:rsidTr="006760E5">
        <w:trPr>
          <w:trHeight w:val="324"/>
        </w:trPr>
        <w:tc>
          <w:tcPr>
            <w:tcW w:w="3014"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 xml:space="preserve">Kadın </w:t>
            </w:r>
          </w:p>
        </w:tc>
        <w:tc>
          <w:tcPr>
            <w:tcW w:w="3016"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Erkek</w:t>
            </w:r>
          </w:p>
        </w:tc>
        <w:tc>
          <w:tcPr>
            <w:tcW w:w="3016"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 xml:space="preserve">Puan </w:t>
            </w:r>
          </w:p>
        </w:tc>
      </w:tr>
      <w:tr w:rsidR="0031522D" w:rsidRPr="00F7784B" w:rsidTr="006760E5">
        <w:trPr>
          <w:trHeight w:val="306"/>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&lt;2</w:t>
            </w:r>
            <w:r w:rsidR="0031522D" w:rsidRPr="00F7784B">
              <w:rPr>
                <w:rFonts w:ascii="Times New Roman" w:hAnsi="Times New Roman" w:cs="Times New Roman"/>
              </w:rPr>
              <w:t>5</w:t>
            </w:r>
          </w:p>
        </w:tc>
        <w:tc>
          <w:tcPr>
            <w:tcW w:w="3016"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&lt;45</w:t>
            </w:r>
          </w:p>
        </w:tc>
        <w:tc>
          <w:tcPr>
            <w:tcW w:w="3016"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40</w:t>
            </w:r>
          </w:p>
        </w:tc>
      </w:tr>
      <w:tr w:rsidR="0031522D" w:rsidRPr="00F7784B" w:rsidTr="006760E5">
        <w:trPr>
          <w:trHeight w:val="324"/>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26-3</w:t>
            </w:r>
            <w:r w:rsidR="0031522D" w:rsidRPr="00F7784B">
              <w:rPr>
                <w:rFonts w:ascii="Times New Roman" w:hAnsi="Times New Roman" w:cs="Times New Roman"/>
              </w:rPr>
              <w:t>0</w:t>
            </w:r>
          </w:p>
        </w:tc>
        <w:tc>
          <w:tcPr>
            <w:tcW w:w="3016"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46-50</w:t>
            </w:r>
          </w:p>
        </w:tc>
        <w:tc>
          <w:tcPr>
            <w:tcW w:w="3016" w:type="dxa"/>
          </w:tcPr>
          <w:p w:rsidR="0031522D" w:rsidRPr="00F7784B" w:rsidRDefault="0031522D" w:rsidP="00AF6239">
            <w:pPr>
              <w:rPr>
                <w:rFonts w:ascii="Times New Roman" w:hAnsi="Times New Roman" w:cs="Times New Roman"/>
              </w:rPr>
            </w:pPr>
            <w:r w:rsidRPr="00F7784B">
              <w:rPr>
                <w:rFonts w:ascii="Times New Roman" w:hAnsi="Times New Roman" w:cs="Times New Roman"/>
              </w:rPr>
              <w:t>50</w:t>
            </w:r>
          </w:p>
        </w:tc>
      </w:tr>
      <w:tr w:rsidR="0031522D" w:rsidRPr="00F7784B" w:rsidTr="006760E5">
        <w:trPr>
          <w:trHeight w:val="306"/>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31-35</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51-55</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60</w:t>
            </w:r>
          </w:p>
        </w:tc>
      </w:tr>
      <w:tr w:rsidR="0031522D" w:rsidRPr="00F7784B" w:rsidTr="006760E5">
        <w:trPr>
          <w:trHeight w:val="324"/>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36-45</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56-60</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70</w:t>
            </w:r>
          </w:p>
        </w:tc>
      </w:tr>
      <w:tr w:rsidR="0031522D" w:rsidRPr="00F7784B" w:rsidTr="006760E5">
        <w:trPr>
          <w:trHeight w:val="306"/>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46-55</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61-65</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80</w:t>
            </w:r>
          </w:p>
        </w:tc>
      </w:tr>
      <w:tr w:rsidR="0031522D" w:rsidRPr="00F7784B" w:rsidTr="006760E5">
        <w:trPr>
          <w:trHeight w:val="324"/>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56-65</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66-70</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90</w:t>
            </w:r>
          </w:p>
        </w:tc>
      </w:tr>
      <w:tr w:rsidR="0031522D" w:rsidRPr="00F7784B" w:rsidTr="006760E5">
        <w:trPr>
          <w:trHeight w:val="306"/>
        </w:trPr>
        <w:tc>
          <w:tcPr>
            <w:tcW w:w="3014"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 xml:space="preserve">66 ve üstü </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 xml:space="preserve">71 ve üstü </w:t>
            </w:r>
          </w:p>
        </w:tc>
        <w:tc>
          <w:tcPr>
            <w:tcW w:w="3016" w:type="dxa"/>
          </w:tcPr>
          <w:p w:rsidR="0031522D" w:rsidRPr="00F7784B" w:rsidRDefault="006760E5" w:rsidP="00AF6239">
            <w:pPr>
              <w:rPr>
                <w:rFonts w:ascii="Times New Roman" w:hAnsi="Times New Roman" w:cs="Times New Roman"/>
              </w:rPr>
            </w:pPr>
            <w:r w:rsidRPr="00F7784B">
              <w:rPr>
                <w:rFonts w:ascii="Times New Roman" w:hAnsi="Times New Roman" w:cs="Times New Roman"/>
              </w:rPr>
              <w:t>100</w:t>
            </w:r>
          </w:p>
        </w:tc>
      </w:tr>
    </w:tbl>
    <w:p w:rsidR="0031522D" w:rsidRPr="00F7784B" w:rsidRDefault="0031522D" w:rsidP="00AF6239">
      <w:pPr>
        <w:rPr>
          <w:rFonts w:ascii="Times New Roman" w:hAnsi="Times New Roman" w:cs="Times New Roman"/>
        </w:rPr>
      </w:pPr>
    </w:p>
    <w:p w:rsidR="006760E5" w:rsidRPr="00F7784B" w:rsidRDefault="006760E5" w:rsidP="006760E5">
      <w:pPr>
        <w:rPr>
          <w:rFonts w:ascii="Times New Roman" w:hAnsi="Times New Roman" w:cs="Times New Roman"/>
        </w:rPr>
      </w:pPr>
      <w:r w:rsidRPr="00F7784B">
        <w:rPr>
          <w:rFonts w:ascii="Times New Roman" w:hAnsi="Times New Roman" w:cs="Times New Roman"/>
        </w:rPr>
        <w:t xml:space="preserve">2 Dakika </w:t>
      </w:r>
      <w:r w:rsidRPr="00F7784B">
        <w:rPr>
          <w:rFonts w:ascii="Times New Roman" w:hAnsi="Times New Roman" w:cs="Times New Roman"/>
        </w:rPr>
        <w:t>Mekik</w:t>
      </w:r>
      <w:r w:rsidRPr="00F7784B">
        <w:rPr>
          <w:rFonts w:ascii="Times New Roman" w:hAnsi="Times New Roman" w:cs="Times New Roman"/>
        </w:rPr>
        <w:t xml:space="preserve"> Testi </w:t>
      </w:r>
      <w:r w:rsidR="00F7784B">
        <w:rPr>
          <w:rFonts w:ascii="Times New Roman" w:hAnsi="Times New Roman" w:cs="Times New Roman"/>
        </w:rPr>
        <w:t>(Sınav Toplam Puanına Yüzdelik Etki Oranı: %20)</w:t>
      </w:r>
    </w:p>
    <w:tbl>
      <w:tblPr>
        <w:tblStyle w:val="TabloKlavuzu"/>
        <w:tblW w:w="0" w:type="auto"/>
        <w:tblLook w:val="04A0" w:firstRow="1" w:lastRow="0" w:firstColumn="1" w:lastColumn="0" w:noHBand="0" w:noVBand="1"/>
      </w:tblPr>
      <w:tblGrid>
        <w:gridCol w:w="3014"/>
        <w:gridCol w:w="3016"/>
        <w:gridCol w:w="3016"/>
      </w:tblGrid>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Kadın </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Erkek</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Puan </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&lt;25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&lt;45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40</w:t>
            </w:r>
          </w:p>
        </w:tc>
      </w:tr>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26-30</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46-50</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50</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31-35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51-55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60</w:t>
            </w:r>
          </w:p>
        </w:tc>
      </w:tr>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36-45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56-60</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70</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46-55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61-65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80</w:t>
            </w:r>
          </w:p>
        </w:tc>
      </w:tr>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56-65</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66-70</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90</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66 ve üstü </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71 ve üstü </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100</w:t>
            </w:r>
          </w:p>
        </w:tc>
      </w:tr>
    </w:tbl>
    <w:p w:rsidR="006760E5" w:rsidRPr="00F7784B" w:rsidRDefault="006760E5" w:rsidP="00AF6239">
      <w:pPr>
        <w:rPr>
          <w:rFonts w:ascii="Times New Roman" w:hAnsi="Times New Roman" w:cs="Times New Roman"/>
        </w:rPr>
      </w:pPr>
    </w:p>
    <w:p w:rsidR="006760E5" w:rsidRPr="00F7784B" w:rsidRDefault="006760E5" w:rsidP="006760E5">
      <w:pPr>
        <w:rPr>
          <w:rFonts w:ascii="Times New Roman" w:hAnsi="Times New Roman" w:cs="Times New Roman"/>
        </w:rPr>
      </w:pPr>
      <w:proofErr w:type="spellStart"/>
      <w:r w:rsidRPr="00F7784B">
        <w:rPr>
          <w:rFonts w:ascii="Times New Roman" w:hAnsi="Times New Roman" w:cs="Times New Roman"/>
        </w:rPr>
        <w:t>İlionis</w:t>
      </w:r>
      <w:proofErr w:type="spellEnd"/>
      <w:r w:rsidRPr="00F7784B">
        <w:rPr>
          <w:rFonts w:ascii="Times New Roman" w:hAnsi="Times New Roman" w:cs="Times New Roman"/>
        </w:rPr>
        <w:t xml:space="preserve"> Ç</w:t>
      </w:r>
      <w:r w:rsidRPr="00F7784B">
        <w:rPr>
          <w:rFonts w:ascii="Times New Roman" w:hAnsi="Times New Roman" w:cs="Times New Roman"/>
        </w:rPr>
        <w:t>eviklik</w:t>
      </w:r>
      <w:r w:rsidRPr="00F7784B">
        <w:rPr>
          <w:rFonts w:ascii="Times New Roman" w:hAnsi="Times New Roman" w:cs="Times New Roman"/>
        </w:rPr>
        <w:t xml:space="preserve"> Testi</w:t>
      </w:r>
      <w:r w:rsidR="00F7784B">
        <w:rPr>
          <w:rFonts w:ascii="Times New Roman" w:hAnsi="Times New Roman" w:cs="Times New Roman"/>
        </w:rPr>
        <w:t xml:space="preserve"> </w:t>
      </w:r>
      <w:r w:rsidR="00F7784B">
        <w:rPr>
          <w:rFonts w:ascii="Times New Roman" w:hAnsi="Times New Roman" w:cs="Times New Roman"/>
        </w:rPr>
        <w:t>(Sınav Toplam Puanına Yüzdelik Etki Oranı: %20)</w:t>
      </w:r>
    </w:p>
    <w:tbl>
      <w:tblPr>
        <w:tblStyle w:val="TabloKlavuzu"/>
        <w:tblW w:w="0" w:type="auto"/>
        <w:tblLook w:val="04A0" w:firstRow="1" w:lastRow="0" w:firstColumn="1" w:lastColumn="0" w:noHBand="0" w:noVBand="1"/>
      </w:tblPr>
      <w:tblGrid>
        <w:gridCol w:w="3014"/>
        <w:gridCol w:w="3016"/>
        <w:gridCol w:w="3016"/>
      </w:tblGrid>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Kadın </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Erkek</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Puan </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&lt;17.0 Saniye</w:t>
            </w:r>
          </w:p>
        </w:tc>
        <w:tc>
          <w:tcPr>
            <w:tcW w:w="3016" w:type="dxa"/>
          </w:tcPr>
          <w:p w:rsidR="006760E5" w:rsidRPr="00F7784B" w:rsidRDefault="006760E5" w:rsidP="006760E5">
            <w:pPr>
              <w:rPr>
                <w:rFonts w:ascii="Times New Roman" w:hAnsi="Times New Roman" w:cs="Times New Roman"/>
              </w:rPr>
            </w:pPr>
            <w:r w:rsidRPr="00F7784B">
              <w:rPr>
                <w:rFonts w:ascii="Times New Roman" w:hAnsi="Times New Roman" w:cs="Times New Roman"/>
              </w:rPr>
              <w:t>&lt;15.2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100</w:t>
            </w:r>
          </w:p>
        </w:tc>
      </w:tr>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17.9-17.0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16.1-15.2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85</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21.7-18.0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18.1-16.2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65</w:t>
            </w:r>
          </w:p>
        </w:tc>
      </w:tr>
      <w:tr w:rsidR="006760E5" w:rsidRPr="00F7784B" w:rsidTr="00651B48">
        <w:trPr>
          <w:trHeight w:val="324"/>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23.0- 21.8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18.3-18.2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55</w:t>
            </w:r>
          </w:p>
        </w:tc>
      </w:tr>
      <w:tr w:rsidR="006760E5" w:rsidRPr="00F7784B" w:rsidTr="00651B48">
        <w:trPr>
          <w:trHeight w:val="306"/>
        </w:trPr>
        <w:tc>
          <w:tcPr>
            <w:tcW w:w="3014"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&gt;23.0 Saniye</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 xml:space="preserve">&gt;18.3 Saniye </w:t>
            </w:r>
          </w:p>
        </w:tc>
        <w:tc>
          <w:tcPr>
            <w:tcW w:w="3016" w:type="dxa"/>
          </w:tcPr>
          <w:p w:rsidR="006760E5" w:rsidRPr="00F7784B" w:rsidRDefault="006760E5" w:rsidP="00651B48">
            <w:pPr>
              <w:rPr>
                <w:rFonts w:ascii="Times New Roman" w:hAnsi="Times New Roman" w:cs="Times New Roman"/>
              </w:rPr>
            </w:pPr>
            <w:r w:rsidRPr="00F7784B">
              <w:rPr>
                <w:rFonts w:ascii="Times New Roman" w:hAnsi="Times New Roman" w:cs="Times New Roman"/>
              </w:rPr>
              <w:t>45</w:t>
            </w:r>
          </w:p>
        </w:tc>
      </w:tr>
    </w:tbl>
    <w:p w:rsidR="006760E5" w:rsidRPr="00F7784B" w:rsidRDefault="006760E5" w:rsidP="006760E5">
      <w:pPr>
        <w:rPr>
          <w:rFonts w:ascii="Times New Roman" w:hAnsi="Times New Roman" w:cs="Times New Roman"/>
        </w:rPr>
      </w:pPr>
    </w:p>
    <w:p w:rsidR="006760E5" w:rsidRPr="00F7784B" w:rsidRDefault="006760E5" w:rsidP="006760E5">
      <w:pPr>
        <w:rPr>
          <w:rFonts w:ascii="Times New Roman" w:hAnsi="Times New Roman" w:cs="Times New Roman"/>
        </w:rPr>
      </w:pPr>
      <w:r w:rsidRPr="00F7784B">
        <w:rPr>
          <w:rFonts w:ascii="Times New Roman" w:hAnsi="Times New Roman" w:cs="Times New Roman"/>
        </w:rPr>
        <w:t>Mekik Koşusu T</w:t>
      </w:r>
      <w:r w:rsidRPr="00F7784B">
        <w:rPr>
          <w:rFonts w:ascii="Times New Roman" w:hAnsi="Times New Roman" w:cs="Times New Roman"/>
        </w:rPr>
        <w:t>esti</w:t>
      </w:r>
      <w:r w:rsidR="00F7784B" w:rsidRPr="00F7784B">
        <w:rPr>
          <w:rFonts w:ascii="Times New Roman" w:hAnsi="Times New Roman" w:cs="Times New Roman"/>
        </w:rPr>
        <w:t xml:space="preserve"> (Erkek)</w:t>
      </w:r>
      <w:r w:rsidR="00F7784B">
        <w:rPr>
          <w:rFonts w:ascii="Times New Roman" w:hAnsi="Times New Roman" w:cs="Times New Roman"/>
        </w:rPr>
        <w:t xml:space="preserve"> </w:t>
      </w:r>
      <w:r w:rsidR="00F7784B">
        <w:rPr>
          <w:rFonts w:ascii="Times New Roman" w:hAnsi="Times New Roman" w:cs="Times New Roman"/>
        </w:rPr>
        <w:t>(Sınav Toplam P</w:t>
      </w:r>
      <w:r w:rsidR="00F7784B">
        <w:rPr>
          <w:rFonts w:ascii="Times New Roman" w:hAnsi="Times New Roman" w:cs="Times New Roman"/>
        </w:rPr>
        <w:t>uanına Yüzdelik Etki Oranı: %40</w:t>
      </w:r>
      <w:r w:rsidR="00F7784B">
        <w:rPr>
          <w:rFonts w:ascii="Times New Roman" w:hAnsi="Times New Roman" w:cs="Times New Roman"/>
        </w:rPr>
        <w:t>)</w:t>
      </w:r>
    </w:p>
    <w:tbl>
      <w:tblPr>
        <w:tblStyle w:val="TabloKlavuzu"/>
        <w:tblW w:w="0" w:type="auto"/>
        <w:tblLook w:val="04A0" w:firstRow="1" w:lastRow="0" w:firstColumn="1" w:lastColumn="0" w:noHBand="0" w:noVBand="1"/>
      </w:tblPr>
      <w:tblGrid>
        <w:gridCol w:w="2809"/>
        <w:gridCol w:w="2810"/>
        <w:gridCol w:w="3351"/>
      </w:tblGrid>
      <w:tr w:rsidR="00F7784B" w:rsidRPr="00F7784B" w:rsidTr="00F7784B">
        <w:trPr>
          <w:trHeight w:val="342"/>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Seviye</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Mekik Sayısı </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Puan </w:t>
            </w:r>
          </w:p>
        </w:tc>
      </w:tr>
      <w:tr w:rsidR="00F7784B" w:rsidRPr="00F7784B" w:rsidTr="00F7784B">
        <w:trPr>
          <w:trHeight w:val="323"/>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 xml:space="preserve">&lt;Seviye 5 </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1-41</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30</w:t>
            </w:r>
          </w:p>
        </w:tc>
      </w:tr>
      <w:tr w:rsidR="00F7784B" w:rsidRPr="00F7784B" w:rsidTr="00F7784B">
        <w:trPr>
          <w:trHeight w:val="342"/>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Seviye 6</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42-51</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40</w:t>
            </w:r>
          </w:p>
        </w:tc>
      </w:tr>
      <w:tr w:rsidR="00F7784B" w:rsidRPr="00F7784B" w:rsidTr="00F7784B">
        <w:trPr>
          <w:trHeight w:val="323"/>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Seviye 7</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52-61</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50</w:t>
            </w:r>
          </w:p>
        </w:tc>
      </w:tr>
      <w:tr w:rsidR="00F7784B" w:rsidRPr="00F7784B" w:rsidTr="00F7784B">
        <w:trPr>
          <w:trHeight w:val="342"/>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Seviye 8</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62-72</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70</w:t>
            </w:r>
          </w:p>
        </w:tc>
      </w:tr>
      <w:tr w:rsidR="00F7784B" w:rsidRPr="00F7784B" w:rsidTr="00F7784B">
        <w:trPr>
          <w:trHeight w:val="323"/>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Seviye 9</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73-83</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80</w:t>
            </w:r>
          </w:p>
        </w:tc>
      </w:tr>
      <w:tr w:rsidR="00F7784B" w:rsidRPr="00F7784B" w:rsidTr="00F7784B">
        <w:trPr>
          <w:trHeight w:val="342"/>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Seviye 10</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84-94</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90</w:t>
            </w:r>
          </w:p>
        </w:tc>
      </w:tr>
      <w:tr w:rsidR="00F7784B" w:rsidRPr="00F7784B" w:rsidTr="00F7784B">
        <w:trPr>
          <w:trHeight w:val="323"/>
        </w:trPr>
        <w:tc>
          <w:tcPr>
            <w:tcW w:w="2809"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&lt;Seviye 11</w:t>
            </w:r>
          </w:p>
        </w:tc>
        <w:tc>
          <w:tcPr>
            <w:tcW w:w="2810"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95-106</w:t>
            </w:r>
          </w:p>
        </w:tc>
        <w:tc>
          <w:tcPr>
            <w:tcW w:w="3351" w:type="dxa"/>
          </w:tcPr>
          <w:p w:rsidR="00F7784B" w:rsidRPr="00F7784B" w:rsidRDefault="00F7784B" w:rsidP="00F7784B">
            <w:pPr>
              <w:rPr>
                <w:rFonts w:ascii="Times New Roman" w:hAnsi="Times New Roman" w:cs="Times New Roman"/>
              </w:rPr>
            </w:pPr>
            <w:r w:rsidRPr="00F7784B">
              <w:rPr>
                <w:rFonts w:ascii="Times New Roman" w:hAnsi="Times New Roman" w:cs="Times New Roman"/>
              </w:rPr>
              <w:t>100</w:t>
            </w:r>
          </w:p>
        </w:tc>
      </w:tr>
    </w:tbl>
    <w:p w:rsidR="00F7784B" w:rsidRPr="00F7784B" w:rsidRDefault="00F7784B" w:rsidP="006760E5">
      <w:pPr>
        <w:rPr>
          <w:rFonts w:ascii="Times New Roman" w:hAnsi="Times New Roman" w:cs="Times New Roman"/>
        </w:rPr>
      </w:pPr>
    </w:p>
    <w:p w:rsidR="00F7784B" w:rsidRPr="00F7784B" w:rsidRDefault="00F7784B" w:rsidP="00F7784B">
      <w:pPr>
        <w:rPr>
          <w:rFonts w:ascii="Times New Roman" w:hAnsi="Times New Roman" w:cs="Times New Roman"/>
        </w:rPr>
      </w:pPr>
      <w:r w:rsidRPr="00F7784B">
        <w:rPr>
          <w:rFonts w:ascii="Times New Roman" w:hAnsi="Times New Roman" w:cs="Times New Roman"/>
        </w:rPr>
        <w:lastRenderedPageBreak/>
        <w:t>Mekik Koşusu Testi</w:t>
      </w:r>
      <w:r w:rsidRPr="00F7784B">
        <w:rPr>
          <w:rFonts w:ascii="Times New Roman" w:hAnsi="Times New Roman" w:cs="Times New Roman"/>
        </w:rPr>
        <w:t xml:space="preserve"> (Kadın</w:t>
      </w:r>
      <w:r w:rsidRPr="00F7784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(Sınav Toplam P</w:t>
      </w:r>
      <w:r>
        <w:rPr>
          <w:rFonts w:ascii="Times New Roman" w:hAnsi="Times New Roman" w:cs="Times New Roman"/>
        </w:rPr>
        <w:t>uanına Yüzdelik Etki Oranı: %4</w:t>
      </w:r>
      <w:r>
        <w:rPr>
          <w:rFonts w:ascii="Times New Roman" w:hAnsi="Times New Roman" w:cs="Times New Roman"/>
        </w:rPr>
        <w:t>0)</w:t>
      </w:r>
      <w:bookmarkStart w:id="0" w:name="_GoBack"/>
      <w:bookmarkEnd w:id="0"/>
    </w:p>
    <w:tbl>
      <w:tblPr>
        <w:tblStyle w:val="TabloKlavuzu"/>
        <w:tblW w:w="0" w:type="auto"/>
        <w:tblLook w:val="04A0" w:firstRow="1" w:lastRow="0" w:firstColumn="1" w:lastColumn="0" w:noHBand="0" w:noVBand="1"/>
      </w:tblPr>
      <w:tblGrid>
        <w:gridCol w:w="2809"/>
        <w:gridCol w:w="2810"/>
        <w:gridCol w:w="3351"/>
      </w:tblGrid>
      <w:tr w:rsidR="00F7784B" w:rsidRPr="00F7784B" w:rsidTr="00651B48">
        <w:trPr>
          <w:trHeight w:val="342"/>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Seviye</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Mekik Sayısı </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Puan </w:t>
            </w:r>
          </w:p>
        </w:tc>
      </w:tr>
      <w:tr w:rsidR="00F7784B" w:rsidRPr="00F7784B" w:rsidTr="00651B48">
        <w:trPr>
          <w:trHeight w:val="323"/>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&lt;Seviye </w:t>
            </w:r>
            <w:r w:rsidRPr="00F7784B">
              <w:rPr>
                <w:rFonts w:ascii="Times New Roman" w:hAnsi="Times New Roman" w:cs="Times New Roman"/>
              </w:rPr>
              <w:t>3</w:t>
            </w:r>
            <w:r w:rsidRPr="00F7784B">
              <w:rPr>
                <w:rFonts w:ascii="Times New Roman" w:hAnsi="Times New Roman" w:cs="Times New Roman"/>
              </w:rPr>
              <w:t xml:space="preserve"> </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1-23</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30</w:t>
            </w:r>
          </w:p>
        </w:tc>
      </w:tr>
      <w:tr w:rsidR="00F7784B" w:rsidRPr="00F7784B" w:rsidTr="00651B48">
        <w:trPr>
          <w:trHeight w:val="342"/>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Seviye 4</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24-32</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40</w:t>
            </w:r>
          </w:p>
        </w:tc>
      </w:tr>
      <w:tr w:rsidR="00F7784B" w:rsidRPr="00F7784B" w:rsidTr="00651B48">
        <w:trPr>
          <w:trHeight w:val="323"/>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Seviye </w:t>
            </w:r>
            <w:r w:rsidRPr="00F7784B">
              <w:rPr>
                <w:rFonts w:ascii="Times New Roman" w:hAnsi="Times New Roman" w:cs="Times New Roman"/>
              </w:rPr>
              <w:t>5</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33-41</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50</w:t>
            </w:r>
          </w:p>
        </w:tc>
      </w:tr>
      <w:tr w:rsidR="00F7784B" w:rsidRPr="00F7784B" w:rsidTr="00651B48">
        <w:trPr>
          <w:trHeight w:val="342"/>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Seviye </w:t>
            </w:r>
            <w:r w:rsidRPr="00F7784B">
              <w:rPr>
                <w:rFonts w:ascii="Times New Roman" w:hAnsi="Times New Roman" w:cs="Times New Roman"/>
              </w:rPr>
              <w:t>6</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42-51</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70</w:t>
            </w:r>
          </w:p>
        </w:tc>
      </w:tr>
      <w:tr w:rsidR="00F7784B" w:rsidRPr="00F7784B" w:rsidTr="00651B48">
        <w:trPr>
          <w:trHeight w:val="323"/>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Seviye </w:t>
            </w:r>
            <w:r w:rsidRPr="00F7784B">
              <w:rPr>
                <w:rFonts w:ascii="Times New Roman" w:hAnsi="Times New Roman" w:cs="Times New Roman"/>
              </w:rPr>
              <w:t>7</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52-61</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80</w:t>
            </w:r>
          </w:p>
        </w:tc>
      </w:tr>
      <w:tr w:rsidR="00F7784B" w:rsidRPr="00F7784B" w:rsidTr="00651B48">
        <w:trPr>
          <w:trHeight w:val="342"/>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 xml:space="preserve">Seviye </w:t>
            </w:r>
            <w:r w:rsidRPr="00F7784B">
              <w:rPr>
                <w:rFonts w:ascii="Times New Roman" w:hAnsi="Times New Roman" w:cs="Times New Roman"/>
              </w:rPr>
              <w:t>8</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62-72</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90</w:t>
            </w:r>
          </w:p>
        </w:tc>
      </w:tr>
      <w:tr w:rsidR="00F7784B" w:rsidRPr="00F7784B" w:rsidTr="00651B48">
        <w:trPr>
          <w:trHeight w:val="323"/>
        </w:trPr>
        <w:tc>
          <w:tcPr>
            <w:tcW w:w="2809"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&lt;</w:t>
            </w:r>
            <w:r w:rsidRPr="00F7784B">
              <w:rPr>
                <w:rFonts w:ascii="Times New Roman" w:hAnsi="Times New Roman" w:cs="Times New Roman"/>
              </w:rPr>
              <w:t>Seviye 9</w:t>
            </w:r>
          </w:p>
        </w:tc>
        <w:tc>
          <w:tcPr>
            <w:tcW w:w="2810"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73-83</w:t>
            </w:r>
          </w:p>
        </w:tc>
        <w:tc>
          <w:tcPr>
            <w:tcW w:w="3351" w:type="dxa"/>
          </w:tcPr>
          <w:p w:rsidR="00F7784B" w:rsidRPr="00F7784B" w:rsidRDefault="00F7784B" w:rsidP="00651B48">
            <w:pPr>
              <w:rPr>
                <w:rFonts w:ascii="Times New Roman" w:hAnsi="Times New Roman" w:cs="Times New Roman"/>
              </w:rPr>
            </w:pPr>
            <w:r w:rsidRPr="00F7784B">
              <w:rPr>
                <w:rFonts w:ascii="Times New Roman" w:hAnsi="Times New Roman" w:cs="Times New Roman"/>
              </w:rPr>
              <w:t>100</w:t>
            </w:r>
          </w:p>
        </w:tc>
      </w:tr>
    </w:tbl>
    <w:p w:rsidR="006760E5" w:rsidRPr="00F7784B" w:rsidRDefault="006760E5" w:rsidP="006760E5">
      <w:pPr>
        <w:rPr>
          <w:rFonts w:ascii="Times New Roman" w:hAnsi="Times New Roman" w:cs="Times New Roman"/>
        </w:rPr>
      </w:pPr>
    </w:p>
    <w:sectPr w:rsidR="006760E5" w:rsidRPr="00F7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5E"/>
    <w:rsid w:val="00163236"/>
    <w:rsid w:val="001816D7"/>
    <w:rsid w:val="0031522D"/>
    <w:rsid w:val="004B5B5E"/>
    <w:rsid w:val="006760E5"/>
    <w:rsid w:val="00AF6239"/>
    <w:rsid w:val="00B304AA"/>
    <w:rsid w:val="00B55F28"/>
    <w:rsid w:val="00F778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BB7F"/>
  <w15:chartTrackingRefBased/>
  <w15:docId w15:val="{53A2036E-D57E-4B11-9261-E4C967E4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B304A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04AA"/>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B304AA"/>
    <w:rPr>
      <w:color w:val="0000FF"/>
      <w:u w:val="single"/>
    </w:rPr>
  </w:style>
  <w:style w:type="table" w:styleId="TabloKlavuzu">
    <w:name w:val="Table Grid"/>
    <w:basedOn w:val="NormalTablo"/>
    <w:uiPriority w:val="39"/>
    <w:rsid w:val="0031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778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7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0579">
      <w:bodyDiv w:val="1"/>
      <w:marLeft w:val="0"/>
      <w:marRight w:val="0"/>
      <w:marTop w:val="0"/>
      <w:marBottom w:val="0"/>
      <w:divBdr>
        <w:top w:val="none" w:sz="0" w:space="0" w:color="auto"/>
        <w:left w:val="none" w:sz="0" w:space="0" w:color="auto"/>
        <w:bottom w:val="none" w:sz="0" w:space="0" w:color="auto"/>
        <w:right w:val="none" w:sz="0" w:space="0" w:color="auto"/>
      </w:divBdr>
    </w:div>
    <w:div w:id="208320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532</Words>
  <Characters>3036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 </dc:creator>
  <cp:keywords/>
  <dc:description/>
  <cp:lastModifiedBy>Hakem </cp:lastModifiedBy>
  <cp:revision>4</cp:revision>
  <cp:lastPrinted>2022-11-15T09:34:00Z</cp:lastPrinted>
  <dcterms:created xsi:type="dcterms:W3CDTF">2022-11-15T08:45:00Z</dcterms:created>
  <dcterms:modified xsi:type="dcterms:W3CDTF">2022-11-15T10:23:00Z</dcterms:modified>
</cp:coreProperties>
</file>